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347EBD75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  <w:r w:rsidR="00BB56BC">
        <w:rPr>
          <w:rFonts w:ascii="Verdana" w:eastAsia="Verdana" w:hAnsi="Verdana"/>
          <w:b/>
          <w:sz w:val="18"/>
          <w:szCs w:val="18"/>
        </w:rPr>
        <w:t xml:space="preserve">  cz.4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</w:t>
      </w:r>
      <w:proofErr w:type="spellStart"/>
      <w:r w:rsidR="002E5552" w:rsidRPr="00D55F80">
        <w:rPr>
          <w:rFonts w:ascii="Verdana" w:hAnsi="Verdana"/>
          <w:color w:val="000000" w:themeColor="text1"/>
          <w:sz w:val="18"/>
          <w:szCs w:val="18"/>
        </w:rPr>
        <w:t>pomontażowych</w:t>
      </w:r>
      <w:proofErr w:type="spellEnd"/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0C8195E2" w14:textId="3A88436E" w:rsidR="001172DA" w:rsidRDefault="001172DA" w:rsidP="001172DA">
      <w:pPr>
        <w:ind w:left="0" w:firstLine="0"/>
        <w:rPr>
          <w:rFonts w:ascii="Calibri" w:hAnsi="Calibri" w:cs="Calibri"/>
          <w:color w:val="FF0000"/>
          <w:sz w:val="22"/>
          <w:szCs w:val="22"/>
        </w:rPr>
      </w:pPr>
      <w:r w:rsidRPr="000869A4">
        <w:rPr>
          <w:rFonts w:ascii="Calibri" w:hAnsi="Calibri" w:cs="Calibri"/>
          <w:color w:val="FF0000"/>
          <w:sz w:val="22"/>
          <w:szCs w:val="22"/>
        </w:rPr>
        <w:t xml:space="preserve">Wykonanie dokumentacji projektowej  oraz wymianę istniejącej linii napowietrznej </w:t>
      </w:r>
      <w:proofErr w:type="spellStart"/>
      <w:r w:rsidRPr="000869A4">
        <w:rPr>
          <w:rFonts w:ascii="Calibri" w:hAnsi="Calibri" w:cs="Calibri"/>
          <w:color w:val="FF0000"/>
          <w:sz w:val="22"/>
          <w:szCs w:val="22"/>
        </w:rPr>
        <w:t>nn</w:t>
      </w:r>
      <w:proofErr w:type="spellEnd"/>
      <w:r w:rsidRPr="000869A4">
        <w:rPr>
          <w:rFonts w:ascii="Calibri" w:hAnsi="Calibri" w:cs="Calibri"/>
          <w:color w:val="FF0000"/>
          <w:sz w:val="22"/>
          <w:szCs w:val="22"/>
        </w:rPr>
        <w:t xml:space="preserve"> wraz przyłączami </w:t>
      </w:r>
      <w:r>
        <w:rPr>
          <w:rFonts w:ascii="Calibri" w:hAnsi="Calibri" w:cs="Calibri"/>
          <w:color w:val="FF0000"/>
          <w:sz w:val="22"/>
          <w:szCs w:val="22"/>
        </w:rPr>
        <w:t xml:space="preserve">  na </w:t>
      </w:r>
      <w:r w:rsidRPr="000869A4">
        <w:rPr>
          <w:rFonts w:ascii="Calibri" w:hAnsi="Calibri" w:cs="Calibri"/>
          <w:color w:val="FF0000"/>
          <w:sz w:val="22"/>
          <w:szCs w:val="22"/>
        </w:rPr>
        <w:t xml:space="preserve">terenie Rejonu Energetycznego </w:t>
      </w:r>
      <w:r w:rsidR="00D0552D">
        <w:rPr>
          <w:rFonts w:ascii="Calibri" w:hAnsi="Calibri" w:cs="Calibri"/>
          <w:color w:val="FF0000"/>
          <w:sz w:val="22"/>
          <w:szCs w:val="22"/>
        </w:rPr>
        <w:t>Łowicz</w:t>
      </w:r>
      <w:r w:rsidRPr="000869A4">
        <w:rPr>
          <w:rFonts w:ascii="Calibri" w:hAnsi="Calibri" w:cs="Calibri"/>
          <w:color w:val="FF0000"/>
          <w:sz w:val="22"/>
          <w:szCs w:val="22"/>
        </w:rPr>
        <w:t>/</w:t>
      </w:r>
      <w:r w:rsidR="00D0552D">
        <w:rPr>
          <w:rFonts w:ascii="Calibri" w:hAnsi="Calibri" w:cs="Calibri"/>
          <w:color w:val="FF0000"/>
          <w:sz w:val="22"/>
          <w:szCs w:val="22"/>
        </w:rPr>
        <w:t xml:space="preserve">gm. </w:t>
      </w:r>
      <w:r w:rsidR="00674014">
        <w:rPr>
          <w:rFonts w:ascii="Calibri" w:hAnsi="Calibri" w:cs="Calibri"/>
          <w:color w:val="FF0000"/>
          <w:sz w:val="22"/>
          <w:szCs w:val="22"/>
        </w:rPr>
        <w:t>Łyszkowice</w:t>
      </w:r>
      <w:r w:rsidRPr="000869A4">
        <w:rPr>
          <w:rFonts w:ascii="Calibri" w:hAnsi="Calibri" w:cs="Calibri"/>
          <w:color w:val="FF0000"/>
          <w:sz w:val="22"/>
          <w:szCs w:val="22"/>
        </w:rPr>
        <w:t>”</w:t>
      </w:r>
    </w:p>
    <w:p w14:paraId="625FB546" w14:textId="77777777" w:rsidR="001172DA" w:rsidRDefault="001172DA" w:rsidP="001172DA">
      <w:pPr>
        <w:pStyle w:val="Akapitzlist"/>
        <w:spacing w:line="276" w:lineRule="auto"/>
        <w:ind w:left="360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14:paraId="5C6CEECF" w14:textId="00B29F6B" w:rsidR="001172DA" w:rsidRPr="00F763F1" w:rsidRDefault="00D0552D" w:rsidP="00D0552D">
      <w:pPr>
        <w:pStyle w:val="Nagwek1"/>
        <w:numPr>
          <w:ilvl w:val="0"/>
          <w:numId w:val="0"/>
        </w:numPr>
        <w:spacing w:before="0" w:after="0"/>
        <w:ind w:left="1701" w:hanging="1701"/>
        <w:rPr>
          <w:rFonts w:cs="Calibri"/>
          <w:b w:val="0"/>
          <w:color w:val="FF0000"/>
          <w:sz w:val="22"/>
          <w:szCs w:val="22"/>
          <w:lang w:val="pl-PL" w:eastAsia="pl-PL"/>
        </w:rPr>
      </w:pPr>
      <w:r w:rsidRPr="00D71DE2">
        <w:rPr>
          <w:rFonts w:asciiTheme="minorHAnsi" w:hAnsiTheme="minorHAnsi" w:cstheme="minorHAnsi"/>
          <w:i/>
          <w:color w:val="FF0000"/>
          <w:sz w:val="20"/>
        </w:rPr>
        <w:t>44-0</w:t>
      </w:r>
      <w:r w:rsidR="00674014">
        <w:rPr>
          <w:rFonts w:asciiTheme="minorHAnsi" w:hAnsiTheme="minorHAnsi" w:cstheme="minorHAnsi"/>
          <w:i/>
          <w:color w:val="FF0000"/>
          <w:sz w:val="20"/>
        </w:rPr>
        <w:t>865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</w:t>
      </w:r>
      <w:r w:rsidR="00674014">
        <w:rPr>
          <w:rFonts w:asciiTheme="minorHAnsi" w:hAnsiTheme="minorHAnsi" w:cstheme="minorHAnsi"/>
          <w:i/>
          <w:color w:val="FF0000"/>
          <w:sz w:val="20"/>
        </w:rPr>
        <w:t>Gzinka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- wymiana przewodów </w:t>
      </w:r>
      <w:proofErr w:type="spellStart"/>
      <w:r w:rsidRPr="00D71DE2">
        <w:rPr>
          <w:rFonts w:asciiTheme="minorHAnsi" w:hAnsiTheme="minorHAnsi" w:cstheme="minorHAnsi"/>
          <w:i/>
          <w:color w:val="FF0000"/>
          <w:sz w:val="20"/>
        </w:rPr>
        <w:t>nN</w:t>
      </w:r>
      <w:proofErr w:type="spellEnd"/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” - wymiana istniejącej linii napowietrznej </w:t>
      </w:r>
      <w:proofErr w:type="spellStart"/>
      <w:r w:rsidRPr="00D71DE2">
        <w:rPr>
          <w:rFonts w:asciiTheme="minorHAnsi" w:hAnsiTheme="minorHAnsi" w:cstheme="minorHAnsi"/>
          <w:i/>
          <w:color w:val="FF0000"/>
          <w:sz w:val="20"/>
        </w:rPr>
        <w:t>nn</w:t>
      </w:r>
      <w:proofErr w:type="spellEnd"/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wraz przyłączami </w:t>
      </w:r>
      <w:proofErr w:type="spellStart"/>
      <w:r w:rsidRPr="00D71DE2">
        <w:rPr>
          <w:rFonts w:asciiTheme="minorHAnsi" w:hAnsiTheme="minorHAnsi" w:cstheme="minorHAnsi"/>
          <w:i/>
          <w:color w:val="FF0000"/>
          <w:sz w:val="20"/>
        </w:rPr>
        <w:t>nn</w:t>
      </w:r>
      <w:proofErr w:type="spellEnd"/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ze stacji 15/0,4kV 44-0</w:t>
      </w:r>
      <w:r w:rsidR="00674014">
        <w:rPr>
          <w:rFonts w:asciiTheme="minorHAnsi" w:hAnsiTheme="minorHAnsi" w:cstheme="minorHAnsi"/>
          <w:i/>
          <w:color w:val="FF0000"/>
          <w:sz w:val="20"/>
        </w:rPr>
        <w:t>865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o łącznej długości L= </w:t>
      </w:r>
      <w:r w:rsidR="00674014">
        <w:rPr>
          <w:rFonts w:asciiTheme="minorHAnsi" w:hAnsiTheme="minorHAnsi" w:cstheme="minorHAnsi"/>
          <w:i/>
          <w:color w:val="FF0000"/>
          <w:sz w:val="20"/>
        </w:rPr>
        <w:t>1</w:t>
      </w:r>
      <w:r w:rsidRPr="00D71DE2">
        <w:rPr>
          <w:rFonts w:asciiTheme="minorHAnsi" w:hAnsiTheme="minorHAnsi" w:cstheme="minorHAnsi"/>
          <w:i/>
          <w:color w:val="FF0000"/>
          <w:sz w:val="20"/>
        </w:rPr>
        <w:t>,</w:t>
      </w:r>
      <w:r w:rsidR="00674014">
        <w:rPr>
          <w:rFonts w:asciiTheme="minorHAnsi" w:hAnsiTheme="minorHAnsi" w:cstheme="minorHAnsi"/>
          <w:i/>
          <w:color w:val="FF0000"/>
          <w:sz w:val="20"/>
        </w:rPr>
        <w:t>84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km + przyłącza </w:t>
      </w:r>
      <w:r w:rsidR="00674014">
        <w:rPr>
          <w:rFonts w:asciiTheme="minorHAnsi" w:hAnsiTheme="minorHAnsi" w:cstheme="minorHAnsi"/>
          <w:i/>
          <w:color w:val="FF0000"/>
          <w:sz w:val="20"/>
        </w:rPr>
        <w:t>39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szt./</w:t>
      </w:r>
      <w:r w:rsidR="00674014">
        <w:rPr>
          <w:rFonts w:asciiTheme="minorHAnsi" w:hAnsiTheme="minorHAnsi" w:cstheme="minorHAnsi"/>
          <w:i/>
          <w:color w:val="FF0000"/>
          <w:sz w:val="20"/>
        </w:rPr>
        <w:t>975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m</w:t>
      </w:r>
      <w:r w:rsidR="001172DA" w:rsidRPr="00F763F1">
        <w:rPr>
          <w:rFonts w:cs="Calibri"/>
          <w:b w:val="0"/>
          <w:color w:val="FF0000"/>
          <w:sz w:val="22"/>
          <w:szCs w:val="22"/>
          <w:lang w:val="pl-PL" w:eastAsia="pl-PL"/>
        </w:rPr>
        <w:t xml:space="preserve"> 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t.j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. Dz. U. z 2024 r. poz. 725 z 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późn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2B3CB867" w:rsidR="0055300B" w:rsidRPr="00D55F80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>AsXSn</w:t>
      </w:r>
      <w:proofErr w:type="spellEnd"/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</w:t>
      </w:r>
      <w:r w:rsidR="005369C9">
        <w:rPr>
          <w:rFonts w:ascii="Verdana" w:hAnsi="Verdana" w:cs="Calibri"/>
          <w:b/>
          <w:color w:val="FF0000"/>
          <w:sz w:val="18"/>
          <w:szCs w:val="18"/>
        </w:rPr>
        <w:t>95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 xml:space="preserve">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 </w:t>
      </w:r>
      <w:proofErr w:type="spellStart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 xml:space="preserve">tanowiska słupowego przewodem </w:t>
      </w:r>
      <w:proofErr w:type="spellStart"/>
      <w:r w:rsidR="006C220B" w:rsidRPr="00D55F80">
        <w:rPr>
          <w:rFonts w:ascii="Verdana" w:hAnsi="Verdana" w:cs="Calibri"/>
          <w:sz w:val="18"/>
          <w:szCs w:val="18"/>
        </w:rPr>
        <w:t>As</w:t>
      </w:r>
      <w:r w:rsidRPr="00D55F80">
        <w:rPr>
          <w:rFonts w:ascii="Verdana" w:hAnsi="Verdana" w:cs="Calibri"/>
          <w:sz w:val="18"/>
          <w:szCs w:val="18"/>
        </w:rPr>
        <w:t>XSn</w:t>
      </w:r>
      <w:proofErr w:type="spellEnd"/>
      <w:r w:rsidRPr="00D55F80">
        <w:rPr>
          <w:rFonts w:ascii="Verdana" w:hAnsi="Verdana" w:cs="Calibri"/>
          <w:sz w:val="18"/>
          <w:szCs w:val="18"/>
        </w:rPr>
        <w:t xml:space="preserve">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podcinkowe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10AABB80" w14:textId="0A768404" w:rsidR="0033544D" w:rsidRPr="000C4053" w:rsidRDefault="0033544D" w:rsidP="0033544D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i wydzielenie drugiego toru linii napowietrznej </w:t>
      </w:r>
      <w:proofErr w:type="spellStart"/>
      <w:r>
        <w:rPr>
          <w:rFonts w:ascii="Calibri" w:hAnsi="Calibri" w:cs="Calibri"/>
          <w:sz w:val="22"/>
          <w:szCs w:val="22"/>
        </w:rPr>
        <w:t>nn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w celu podziału istniejącego obwodu na dwa oddzielne. Drugi obwód o długości ok. 0,</w:t>
      </w:r>
      <w:r w:rsidR="00674014">
        <w:rPr>
          <w:rFonts w:ascii="Calibri" w:hAnsi="Calibri" w:cs="Calibri"/>
          <w:sz w:val="22"/>
          <w:szCs w:val="22"/>
        </w:rPr>
        <w:t>64</w:t>
      </w:r>
      <w:r w:rsidR="00B87024">
        <w:rPr>
          <w:rFonts w:ascii="Calibri" w:hAnsi="Calibri" w:cs="Calibri"/>
          <w:sz w:val="22"/>
          <w:szCs w:val="22"/>
        </w:rPr>
        <w:t xml:space="preserve"> </w:t>
      </w:r>
      <w:r w:rsidRPr="000C4053">
        <w:rPr>
          <w:rFonts w:ascii="Calibri" w:hAnsi="Calibri" w:cs="Calibri"/>
          <w:sz w:val="22"/>
          <w:szCs w:val="22"/>
        </w:rPr>
        <w:t>km od stacji SN/</w:t>
      </w:r>
      <w:proofErr w:type="spellStart"/>
      <w:r>
        <w:rPr>
          <w:rFonts w:ascii="Calibri" w:hAnsi="Calibri" w:cs="Calibri"/>
          <w:sz w:val="22"/>
          <w:szCs w:val="22"/>
        </w:rPr>
        <w:t>nn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zgodnie z załącznikiem nr 1</w:t>
      </w:r>
      <w:r>
        <w:rPr>
          <w:rFonts w:ascii="Calibri" w:hAnsi="Calibri" w:cs="Calibri"/>
          <w:sz w:val="22"/>
          <w:szCs w:val="22"/>
        </w:rPr>
        <w:t>.4</w:t>
      </w:r>
    </w:p>
    <w:p w14:paraId="00E7E19D" w14:textId="77777777" w:rsidR="0033544D" w:rsidRPr="000C4053" w:rsidRDefault="0033544D" w:rsidP="0033544D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Nowo wydzielone obwody należy oznaczyć i zanumerować zgodnie z uzgodnioną dokumentacją w Rejonie Energetycznym oraz wytycznymi WBSE w tym zakresie, należy uwzględnić przenumerowanie złącz kablowych zasilonych z nowo wybudowanych obwodów wraz z aktualizacją opasek kablowych i schematów,</w:t>
      </w:r>
    </w:p>
    <w:p w14:paraId="56FA0D2F" w14:textId="2976E6D2" w:rsidR="0033544D" w:rsidRPr="0033544D" w:rsidRDefault="0033544D" w:rsidP="0033544D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Dla nowo wydzielonych obwodów należy sporządzić zestawienie odbiorców i przekazać wraz z dokumentacją powykonawczą do odbioru.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lastRenderedPageBreak/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stacyjnych, wymiana </w:t>
      </w:r>
      <w:proofErr w:type="spellStart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reklozerów</w:t>
      </w:r>
      <w:proofErr w:type="spellEnd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proofErr w:type="spellEnd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4333E68D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D0552D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2</w:t>
      </w:r>
      <w:r w:rsidR="00674014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3</w:t>
      </w:r>
      <w:r w:rsidR="001172DA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674014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y</w:t>
      </w:r>
      <w:r w:rsidR="000C4053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6C220B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D0552D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910BCB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wyłączeń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 xml:space="preserve">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proofErr w:type="spellStart"/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 xml:space="preserve">i wykonywania prac pod napięciem w sieci dystrybucyjnej o napięciu do 1 </w:t>
      </w:r>
      <w:proofErr w:type="spellStart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kV</w:t>
      </w:r>
      <w:proofErr w:type="spellEnd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proofErr w:type="spellStart"/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</w:rPr>
        <w:t>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prowadzenia prac przez firmy zewnętrzne w systemie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samodopuszczeń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lastRenderedPageBreak/>
        <w:t xml:space="preserve">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</w:t>
        </w:r>
        <w:proofErr w:type="spellStart"/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Przydatne-dokumenty</w:t>
        </w:r>
        <w:proofErr w:type="spellEnd"/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6C220B" w:rsidRPr="00D55F80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pomontażowych</w:t>
      </w:r>
      <w:proofErr w:type="spellEnd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proofErr w:type="spellStart"/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  <w:proofErr w:type="spellEnd"/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default" r:id="rId14"/>
      <w:footerReference w:type="default" r:id="rId15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4F39E" w14:textId="77777777" w:rsidR="002C4433" w:rsidRDefault="002C4433">
      <w:r>
        <w:separator/>
      </w:r>
    </w:p>
  </w:endnote>
  <w:endnote w:type="continuationSeparator" w:id="0">
    <w:p w14:paraId="35114E9C" w14:textId="77777777" w:rsidR="002C4433" w:rsidRDefault="002C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CB0FC" w14:textId="77777777" w:rsidR="002C4433" w:rsidRDefault="002C4433">
      <w:r>
        <w:separator/>
      </w:r>
    </w:p>
  </w:footnote>
  <w:footnote w:type="continuationSeparator" w:id="0">
    <w:p w14:paraId="448E4B50" w14:textId="77777777" w:rsidR="002C4433" w:rsidRDefault="002C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607A523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0FA59544" w14:textId="277A62F7" w:rsidR="00D55F80" w:rsidRPr="006B2C28" w:rsidRDefault="00BB56BC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B56BC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POST/DYS/OLD/GZ/04381/2025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 cz.4</w:t>
          </w: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AFF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1661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111F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433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0BE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0479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44D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69C9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6D1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401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A2B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D63D8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2CB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413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024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6BC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552D"/>
    <w:rsid w:val="00D062F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57CFF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5C4"/>
    <w:rsid w:val="00E32DD4"/>
    <w:rsid w:val="00E34EC2"/>
    <w:rsid w:val="00E357A5"/>
    <w:rsid w:val="00E35FB5"/>
    <w:rsid w:val="00E40F45"/>
    <w:rsid w:val="00E42B4B"/>
    <w:rsid w:val="00E450D2"/>
    <w:rsid w:val="00E47781"/>
    <w:rsid w:val="00E5093B"/>
    <w:rsid w:val="00E5290B"/>
    <w:rsid w:val="00E52C0B"/>
    <w:rsid w:val="00E53B21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2026 - częśc 4.docx</dmsv2BaseFileName>
    <dmsv2BaseDisplayName xmlns="http://schemas.microsoft.com/sharepoint/v3">Załącznik nr 1.3 do SWZ 2026 - częśc 4</dmsv2BaseDisplayName>
    <dmsv2SWPP2ObjectNumber xmlns="http://schemas.microsoft.com/sharepoint/v3">POST/DYS/OLD/GZ/04381/2025                        </dmsv2SWPP2ObjectNumber>
    <dmsv2SWPP2SumMD5 xmlns="http://schemas.microsoft.com/sharepoint/v3">d1f01fc26fd0f89ceaebd4e77f721829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700758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23919922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JEUP5JKVCYQC-1440096624-17484</_dlc_DocId>
    <_dlc_DocIdUrl xmlns="a19cb1c7-c5c7-46d4-85ae-d83685407bba">
      <Url>https://swpp2.dms.gkpge.pl/sites/41/_layouts/15/DocIdRedir.aspx?ID=JEUP5JKVCYQC-1440096624-17484</Url>
      <Description>JEUP5JKVCYQC-1440096624-17484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49FEC75-1360-413A-91A9-B6CECE8F51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1647</Words>
  <Characters>11455</Characters>
  <Application>Microsoft Office Word</Application>
  <DocSecurity>0</DocSecurity>
  <Lines>95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Chrzanowska Jolanta [PGE Dystr. O.Łódź]</cp:lastModifiedBy>
  <cp:revision>12</cp:revision>
  <cp:lastPrinted>2011-10-20T15:55:00Z</cp:lastPrinted>
  <dcterms:created xsi:type="dcterms:W3CDTF">2025-10-28T08:54:00Z</dcterms:created>
  <dcterms:modified xsi:type="dcterms:W3CDTF">2025-12-04T08:44:00Z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d487aa16-8f6b-4b51-ab2a-3da5ded8eb5e</vt:lpwstr>
  </property>
</Properties>
</file>